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7" w:rsidRDefault="00713A86">
      <w:r>
        <w:rPr>
          <w:noProof/>
          <w:lang w:eastAsia="it-IT"/>
        </w:rPr>
        <w:drawing>
          <wp:inline distT="0" distB="0" distL="0" distR="0">
            <wp:extent cx="6120130" cy="642390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2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86" w:rsidRDefault="00713A86"/>
    <w:p w:rsidR="00713A86" w:rsidRDefault="00713A86">
      <w:r>
        <w:t xml:space="preserve">Gentili allievi vi invio la correzione del file iniziato a lezione sulla spiegazione della struttura </w:t>
      </w:r>
      <w:proofErr w:type="spellStart"/>
      <w:r>
        <w:t>if</w:t>
      </w:r>
      <w:proofErr w:type="spellEnd"/>
      <w:r>
        <w:t xml:space="preserve">/else : non sono necessarie le parentesi graffe ma basta allineare come in un elenco tutto ciò che appartiene alla struttura </w:t>
      </w:r>
      <w:proofErr w:type="spellStart"/>
      <w:r>
        <w:t>if</w:t>
      </w:r>
      <w:proofErr w:type="spellEnd"/>
      <w:r>
        <w:t xml:space="preserve"> o else come si evince </w:t>
      </w:r>
      <w:proofErr w:type="spellStart"/>
      <w:r>
        <w:t>dagll</w:t>
      </w:r>
      <w:proofErr w:type="spellEnd"/>
      <w:r>
        <w:t>’esempio.</w:t>
      </w:r>
    </w:p>
    <w:p w:rsidR="00713A86" w:rsidRDefault="00713A86"/>
    <w:p w:rsidR="00713A86" w:rsidRDefault="00713A86">
      <w:r>
        <w:t>Morello</w:t>
      </w:r>
    </w:p>
    <w:sectPr w:rsidR="00713A86" w:rsidSect="00D72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3A86"/>
    <w:rsid w:val="00713A86"/>
    <w:rsid w:val="00D7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MORELLO</dc:creator>
  <cp:lastModifiedBy>Laura MORELLO</cp:lastModifiedBy>
  <cp:revision>1</cp:revision>
  <dcterms:created xsi:type="dcterms:W3CDTF">2015-01-27T21:10:00Z</dcterms:created>
  <dcterms:modified xsi:type="dcterms:W3CDTF">2015-01-27T21:13:00Z</dcterms:modified>
</cp:coreProperties>
</file>